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CBB" w:rsidRPr="00331144" w:rsidRDefault="00905CBB" w:rsidP="00905CBB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r w:rsidRPr="00824D7E">
        <w:rPr>
          <w:rFonts w:ascii="Cambria" w:hAnsi="Cambria"/>
          <w:sz w:val="22"/>
          <w:szCs w:val="22"/>
          <w:highlight w:val="yellow"/>
        </w:rPr>
        <w:t>Okirat száma: JOG/</w:t>
      </w:r>
      <w:r>
        <w:rPr>
          <w:rFonts w:ascii="Cambria" w:hAnsi="Cambria"/>
          <w:sz w:val="22"/>
          <w:szCs w:val="22"/>
          <w:highlight w:val="yellow"/>
        </w:rPr>
        <w:t>………….</w:t>
      </w:r>
      <w:r w:rsidRPr="00824D7E">
        <w:rPr>
          <w:rFonts w:ascii="Cambria" w:hAnsi="Cambria"/>
          <w:sz w:val="22"/>
          <w:szCs w:val="22"/>
          <w:highlight w:val="yellow"/>
        </w:rPr>
        <w:t>/202</w:t>
      </w:r>
      <w:r>
        <w:rPr>
          <w:rFonts w:ascii="Cambria" w:hAnsi="Cambria"/>
          <w:sz w:val="22"/>
          <w:szCs w:val="22"/>
          <w:highlight w:val="yellow"/>
        </w:rPr>
        <w:t>5</w:t>
      </w:r>
      <w:r w:rsidRPr="00824D7E">
        <w:rPr>
          <w:rFonts w:ascii="Cambria" w:hAnsi="Cambria"/>
          <w:sz w:val="22"/>
          <w:szCs w:val="22"/>
          <w:highlight w:val="yellow"/>
        </w:rPr>
        <w:t>/DÓHSZK/A</w:t>
      </w:r>
    </w:p>
    <w:p w:rsidR="00905CBB" w:rsidRPr="00331144" w:rsidRDefault="00905CBB" w:rsidP="00905CB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:rsidR="00905CBB" w:rsidRPr="00331144" w:rsidRDefault="00905CBB" w:rsidP="00905CBB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:rsidR="00905CBB" w:rsidRPr="00331144" w:rsidRDefault="00905CBB" w:rsidP="00905CBB">
      <w:pPr>
        <w:pStyle w:val="Listaszerbekezds1"/>
        <w:numPr>
          <w:ilvl w:val="0"/>
          <w:numId w:val="4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</w:t>
      </w:r>
      <w:r w:rsidRPr="00440340">
        <w:rPr>
          <w:rFonts w:ascii="Cambria" w:hAnsi="Cambria" w:cs="Arial"/>
          <w:szCs w:val="24"/>
        </w:rPr>
        <w:t xml:space="preserve">2120 Dunakeszi, </w:t>
      </w:r>
      <w:r>
        <w:rPr>
          <w:rFonts w:ascii="Cambria" w:hAnsi="Cambria" w:cs="Arial"/>
          <w:szCs w:val="24"/>
        </w:rPr>
        <w:t>Hunyadi út 70.</w:t>
      </w:r>
    </w:p>
    <w:p w:rsidR="00905CBB" w:rsidRPr="008F251E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905CBB" w:rsidRPr="00331144" w:rsidTr="00C816FB">
        <w:trPr>
          <w:trHeight w:val="331"/>
        </w:trPr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905CBB" w:rsidRPr="00331144" w:rsidTr="00C816FB">
        <w:trPr>
          <w:trHeight w:val="854"/>
        </w:trPr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11</w:t>
            </w:r>
          </w:p>
        </w:tc>
        <w:tc>
          <w:tcPr>
            <w:tcW w:w="228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905CBB" w:rsidRPr="00331144" w:rsidTr="00C816FB">
        <w:tc>
          <w:tcPr>
            <w:tcW w:w="288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905CBB" w:rsidRPr="00331144" w:rsidTr="00C816FB">
        <w:tc>
          <w:tcPr>
            <w:tcW w:w="288" w:type="pct"/>
            <w:shd w:val="clear" w:color="auto" w:fill="auto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</w:t>
            </w:r>
            <w:r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2280" w:type="pct"/>
            <w:shd w:val="clear" w:color="auto" w:fill="auto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905CBB" w:rsidRPr="00586BE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(hrsz: 056/35)</w:t>
            </w:r>
          </w:p>
        </w:tc>
      </w:tr>
    </w:tbl>
    <w:p w:rsidR="00905CBB" w:rsidRPr="00331144" w:rsidRDefault="00905CBB" w:rsidP="00905CBB">
      <w:pPr>
        <w:pStyle w:val="Listaszerbekezds1"/>
        <w:numPr>
          <w:ilvl w:val="0"/>
          <w:numId w:val="4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alapításával és megszűnésével összefüggő rendelkezések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:rsidR="00905CBB" w:rsidRPr="00331144" w:rsidRDefault="00905CBB" w:rsidP="00905CBB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49"/>
        <w:gridCol w:w="4391"/>
      </w:tblGrid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Nagy Antal utca 4-8.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Del="008A3B99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Del="008A3B99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:rsidR="00905CBB" w:rsidRPr="00331144" w:rsidRDefault="00905CBB" w:rsidP="00905CBB">
      <w:pPr>
        <w:pStyle w:val="Listaszerbekezds1"/>
        <w:numPr>
          <w:ilvl w:val="0"/>
          <w:numId w:val="4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:rsidR="00905CBB" w:rsidRPr="00331144" w:rsidRDefault="00905CBB" w:rsidP="00905CBB">
      <w:pPr>
        <w:pStyle w:val="Listaszerbekezds1"/>
        <w:numPr>
          <w:ilvl w:val="0"/>
          <w:numId w:val="4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lastRenderedPageBreak/>
        <w:t>A költségvetési szerv tevékenysége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:rsidR="00905CBB" w:rsidRPr="00331144" w:rsidRDefault="00905CBB" w:rsidP="00905CBB">
      <w:pPr>
        <w:numPr>
          <w:ilvl w:val="0"/>
          <w:numId w:val="5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:rsidR="00905CBB" w:rsidRPr="00331144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:rsidR="00905CBB" w:rsidRPr="00331144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:rsidR="00905CBB" w:rsidRPr="00331144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>
        <w:rPr>
          <w:rFonts w:ascii="Cambria" w:hAnsi="Cambria" w:cs="Arial"/>
          <w:sz w:val="22"/>
          <w:szCs w:val="22"/>
        </w:rPr>
        <w:t xml:space="preserve"> 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:rsidR="00905CBB" w:rsidRPr="00331144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:rsidR="00905CBB" w:rsidRPr="00331144" w:rsidRDefault="00905CBB" w:rsidP="00905CBB">
      <w:pPr>
        <w:ind w:left="720"/>
        <w:contextualSpacing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numPr>
          <w:ilvl w:val="0"/>
          <w:numId w:val="6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a muzeális intézményekről, nyilvános könyvtári ellátásról és a közművelődésről szóló</w:t>
      </w:r>
      <w:r>
        <w:rPr>
          <w:rFonts w:ascii="Cambria" w:hAnsi="Cambria" w:cs="Arial"/>
          <w:sz w:val="22"/>
          <w:szCs w:val="22"/>
        </w:rPr>
        <w:t xml:space="preserve"> 1997. évi CXL. </w:t>
      </w:r>
      <w:r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6"/>
        <w:gridCol w:w="6604"/>
      </w:tblGrid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:rsidR="00905CBB" w:rsidRPr="00331144" w:rsidRDefault="00905CBB" w:rsidP="00905CBB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 xml:space="preserve">éves kortól a tankötelezettség kezdetéig, legfeljebb nyolc éves korig végzi. Szakértői vélemény alapján sajátos nevelési igényű ellátásra jogosult ép értelmű autista, enyhén értelmi fogyatékos, beszédfogyatékos, hallássérült, </w:t>
      </w:r>
      <w:r>
        <w:rPr>
          <w:rFonts w:ascii="Cambria" w:hAnsi="Cambria" w:cs="Arial"/>
          <w:sz w:val="22"/>
          <w:szCs w:val="22"/>
        </w:rPr>
        <w:t xml:space="preserve">látássérült, </w:t>
      </w:r>
      <w:r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>
        <w:rPr>
          <w:rFonts w:ascii="Cambria" w:hAnsi="Cambria" w:cs="Arial"/>
          <w:sz w:val="22"/>
          <w:szCs w:val="22"/>
        </w:rPr>
        <w:t xml:space="preserve"> gyermekeket fogad.</w:t>
      </w:r>
    </w:p>
    <w:p w:rsidR="00905CBB" w:rsidRPr="00331144" w:rsidRDefault="00905CBB" w:rsidP="00905CBB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:rsidR="00905CBB" w:rsidRPr="00331144" w:rsidRDefault="00905CBB" w:rsidP="00905CBB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:rsidR="00905CBB" w:rsidRPr="00331144" w:rsidRDefault="00905CBB" w:rsidP="00905CBB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>Biztosítják a családban nevelkedő 3 éven aluli gyermekek napközbeni ellátását, szakszerű gondozását és nevelését. Ha a gyermek a 3. évét betöltötte, de testi vagy szellemi fejlettségi szintje alapján még nem érett az óvodai nevelésre, a 4. évének betöltését követő augusztus 31-ig nevelhető és gondozható a bölcsődében.</w:t>
      </w:r>
    </w:p>
    <w:p w:rsidR="00905CBB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1936"/>
        <w:gridCol w:w="6604"/>
      </w:tblGrid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905CBB" w:rsidRPr="00C67F6E" w:rsidTr="00C816FB">
        <w:trPr>
          <w:trHeight w:val="137"/>
        </w:trPr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905CBB" w:rsidRPr="00C67F6E" w:rsidTr="00C816FB">
        <w:tc>
          <w:tcPr>
            <w:tcW w:w="28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:rsidR="00905CBB" w:rsidRPr="00C67F6E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Család- és gyermekjóléti Központ esetében: Dunakeszi Járás (Dunakeszi, Göd, Fót, Csomád) közigazgatási területe.</w:t>
      </w: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:rsidR="00905CBB" w:rsidRPr="00331144" w:rsidRDefault="00905CBB" w:rsidP="00905CBB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:rsidR="00905CBB" w:rsidRPr="00331144" w:rsidRDefault="00905CBB" w:rsidP="00905CBB">
      <w:pPr>
        <w:pStyle w:val="Listaszerbekezds1"/>
        <w:numPr>
          <w:ilvl w:val="0"/>
          <w:numId w:val="4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A költségvetési szerv szervezete és működése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:rsidR="00905CBB" w:rsidRPr="00331144" w:rsidRDefault="00905CBB" w:rsidP="00905CBB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:rsidR="00905CBB" w:rsidRPr="00331144" w:rsidRDefault="00905CBB" w:rsidP="00905CBB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r>
        <w:rPr>
          <w:rFonts w:ascii="Cambria" w:hAnsi="Cambria" w:cs="Arial"/>
          <w:sz w:val="22"/>
          <w:szCs w:val="22"/>
        </w:rPr>
        <w:t xml:space="preserve">igazgatóját  a pedagógusok új életpályájáról szóló 2023. évi LII. törvény, valamint a pedagógusok új életpályájáról szóló 2023. évi LII. törvény  végrehajtásáról szóló 401/2023. (VIII.30.) Korm. rendelet 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>
        <w:rPr>
          <w:rFonts w:ascii="Cambria" w:hAnsi="Cambria" w:cs="Arial"/>
          <w:sz w:val="22"/>
          <w:szCs w:val="22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Képviselő-testülete </w:t>
      </w:r>
      <w:r>
        <w:rPr>
          <w:rFonts w:ascii="Cambria" w:hAnsi="Cambria" w:cs="Arial"/>
          <w:sz w:val="22"/>
          <w:szCs w:val="22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 határozott időre bízza meg, nyilvános pályázati eljárás útján. A pályáztatási eljárással kapcsolatos </w:t>
      </w:r>
      <w:r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>
        <w:rPr>
          <w:rFonts w:ascii="Cambria" w:hAnsi="Cambria" w:cs="Arial"/>
          <w:sz w:val="22"/>
          <w:szCs w:val="22"/>
        </w:rPr>
        <w:t>.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:rsidR="00905CBB" w:rsidRPr="00331144" w:rsidRDefault="00905CBB" w:rsidP="00905CBB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3"/>
        <w:gridCol w:w="3066"/>
        <w:gridCol w:w="5647"/>
      </w:tblGrid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:rsidR="00905CBB" w:rsidRPr="00B27471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:rsidR="00905CBB" w:rsidRPr="00B27471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a munka törvénykönyvéről szóló </w:t>
            </w:r>
            <w:r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905CBB" w:rsidRPr="00331144" w:rsidTr="00C816FB">
        <w:tc>
          <w:tcPr>
            <w:tcW w:w="283" w:type="pct"/>
            <w:vAlign w:val="center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:rsidR="00905CBB" w:rsidRPr="00331144" w:rsidRDefault="00905CBB" w:rsidP="00905CBB">
      <w:pPr>
        <w:pStyle w:val="Listaszerbekezds1"/>
        <w:numPr>
          <w:ilvl w:val="0"/>
          <w:numId w:val="4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típusa: általános művelődési központ</w:t>
      </w:r>
    </w:p>
    <w:p w:rsidR="00905CBB" w:rsidRPr="00331144" w:rsidRDefault="00905CBB" w:rsidP="00905CBB">
      <w:pPr>
        <w:pStyle w:val="Listaszerbekezds1"/>
        <w:numPr>
          <w:ilvl w:val="2"/>
          <w:numId w:val="4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>
        <w:rPr>
          <w:rFonts w:ascii="Cambria" w:hAnsi="Cambria"/>
          <w:sz w:val="22"/>
          <w:szCs w:val="22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:rsidR="00905CBB" w:rsidRPr="00331144" w:rsidRDefault="00905CBB" w:rsidP="00905CBB">
      <w:pPr>
        <w:pStyle w:val="Stlus1harom"/>
        <w:numPr>
          <w:ilvl w:val="2"/>
          <w:numId w:val="4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lastRenderedPageBreak/>
        <w:t>gazdálkodásával összefüggő jogosítványok: önálló költségvetéssel rendelkező intézmény. A pénzügyi-gazdálkodási feladatokat saját gazdasági szervezete által látja el.</w:t>
      </w:r>
    </w:p>
    <w:p w:rsidR="00905CBB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tagintézmény címe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905CBB" w:rsidTr="00C816FB">
        <w:tc>
          <w:tcPr>
            <w:tcW w:w="484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:rsidR="00905CBB" w:rsidRPr="006276C9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</w:t>
            </w:r>
            <w:r>
              <w:rPr>
                <w:rFonts w:ascii="Cambria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:rsidR="00905CBB" w:rsidRPr="00EA7700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7"/>
        <w:gridCol w:w="3584"/>
        <w:gridCol w:w="1646"/>
        <w:gridCol w:w="1646"/>
        <w:gridCol w:w="1719"/>
      </w:tblGrid>
      <w:tr w:rsidR="00905CBB" w:rsidRPr="00331144" w:rsidTr="00C816FB">
        <w:tc>
          <w:tcPr>
            <w:tcW w:w="255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905CBB" w:rsidRPr="00331144" w:rsidTr="00C816FB">
        <w:trPr>
          <w:trHeight w:val="790"/>
        </w:trPr>
        <w:tc>
          <w:tcPr>
            <w:tcW w:w="255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7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250</w:t>
            </w:r>
          </w:p>
        </w:tc>
      </w:tr>
      <w:tr w:rsidR="00905CBB" w:rsidRPr="00331144" w:rsidTr="00C816FB">
        <w:trPr>
          <w:trHeight w:val="790"/>
        </w:trPr>
        <w:tc>
          <w:tcPr>
            <w:tcW w:w="2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2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228</w:t>
            </w:r>
          </w:p>
        </w:tc>
      </w:tr>
      <w:tr w:rsidR="00905CBB" w:rsidRPr="00331144" w:rsidTr="00C816FB">
        <w:tc>
          <w:tcPr>
            <w:tcW w:w="2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2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</w:p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</w:tc>
      </w:tr>
      <w:tr w:rsidR="00905CBB" w:rsidRPr="00331144" w:rsidTr="00C816FB">
        <w:tc>
          <w:tcPr>
            <w:tcW w:w="2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2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148</w:t>
            </w:r>
          </w:p>
        </w:tc>
      </w:tr>
      <w:tr w:rsidR="00905CBB" w:rsidRPr="00331144" w:rsidTr="00C816FB">
        <w:tc>
          <w:tcPr>
            <w:tcW w:w="2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2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75</w:t>
            </w:r>
          </w:p>
        </w:tc>
      </w:tr>
      <w:tr w:rsidR="00905CBB" w:rsidRPr="00331144" w:rsidTr="00C816FB">
        <w:tc>
          <w:tcPr>
            <w:tcW w:w="2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2" w:type="pct"/>
            <w:gridSpan w:val="2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200</w:t>
            </w:r>
          </w:p>
        </w:tc>
      </w:tr>
      <w:tr w:rsidR="00905CBB" w:rsidRPr="00331144" w:rsidTr="00C816FB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2" w:type="pct"/>
            <w:gridSpan w:val="2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150</w:t>
            </w:r>
          </w:p>
        </w:tc>
      </w:tr>
      <w:tr w:rsidR="00905CBB" w:rsidRPr="00331144" w:rsidTr="00C816FB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2" w:type="pct"/>
            <w:gridSpan w:val="2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905CBB" w:rsidRPr="00331144" w:rsidTr="00C816FB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2" w:type="pct"/>
            <w:gridSpan w:val="2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905CBB" w:rsidRPr="00331144" w:rsidTr="00C816FB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lastRenderedPageBreak/>
              <w:t>10</w:t>
            </w:r>
          </w:p>
        </w:tc>
        <w:tc>
          <w:tcPr>
            <w:tcW w:w="1982" w:type="pct"/>
            <w:gridSpan w:val="2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905CBB" w:rsidRPr="00331144" w:rsidTr="00C816FB">
        <w:trPr>
          <w:trHeight w:val="564"/>
        </w:trPr>
        <w:tc>
          <w:tcPr>
            <w:tcW w:w="2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2" w:type="pct"/>
            <w:gridSpan w:val="2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09" w:type="pct"/>
            <w:tcBorders>
              <w:bottom w:val="single" w:sz="4" w:space="0" w:color="auto"/>
            </w:tcBorders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0" w:type="pct"/>
            <w:tcBorders>
              <w:bottom w:val="single" w:sz="4" w:space="0" w:color="auto"/>
            </w:tcBorders>
          </w:tcPr>
          <w:p w:rsidR="00905CBB" w:rsidRDefault="00905CBB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:rsidR="00905CBB" w:rsidRPr="00331144" w:rsidRDefault="00905CBB" w:rsidP="00905CBB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:rsidR="00905CBB" w:rsidRPr="00331144" w:rsidRDefault="00905CBB" w:rsidP="00905CBB">
      <w:pPr>
        <w:pStyle w:val="Listaszerbekezds1"/>
        <w:numPr>
          <w:ilvl w:val="1"/>
          <w:numId w:val="4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905CBB" w:rsidRDefault="00905CBB" w:rsidP="00905CBB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905CBB" w:rsidRPr="00331144" w:rsidTr="00C816FB">
        <w:tc>
          <w:tcPr>
            <w:tcW w:w="288" w:type="pct"/>
            <w:vAlign w:val="center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905CBB" w:rsidRPr="00331144" w:rsidRDefault="00905CBB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905CBB" w:rsidRPr="00D227B6" w:rsidRDefault="00905CBB" w:rsidP="00905CBB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</w:rPr>
      </w:pPr>
    </w:p>
    <w:p w:rsidR="00905CBB" w:rsidRPr="000E45B7" w:rsidRDefault="00905CBB" w:rsidP="00905CB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p w:rsidR="006D3EA5" w:rsidRPr="00905CBB" w:rsidRDefault="00905CBB" w:rsidP="00905CBB">
      <w:bookmarkStart w:id="0" w:name="_GoBack"/>
      <w:bookmarkEnd w:id="0"/>
    </w:p>
    <w:sectPr w:rsidR="006D3EA5" w:rsidRPr="00905CBB" w:rsidSect="00BD1350">
      <w:footerReference w:type="default" r:id="rId7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05CBB">
      <w:r>
        <w:separator/>
      </w:r>
    </w:p>
  </w:endnote>
  <w:endnote w:type="continuationSeparator" w:id="0">
    <w:p w:rsidR="00000000" w:rsidRDefault="00905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DA5B38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905CBB">
      <w:rPr>
        <w:rFonts w:asciiTheme="majorHAnsi" w:hAnsiTheme="majorHAnsi"/>
        <w:noProof/>
        <w:sz w:val="22"/>
        <w:szCs w:val="22"/>
      </w:rPr>
      <w:t>7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05CBB">
      <w:r>
        <w:separator/>
      </w:r>
    </w:p>
  </w:footnote>
  <w:footnote w:type="continuationSeparator" w:id="0">
    <w:p w:rsidR="00000000" w:rsidRDefault="00905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4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4166517"/>
    <w:multiLevelType w:val="multilevel"/>
    <w:tmpl w:val="CF7A2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304CFB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4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7B33AA9"/>
    <w:multiLevelType w:val="multilevel"/>
    <w:tmpl w:val="57B093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" w15:restartNumberingAfterBreak="0">
    <w:nsid w:val="418C56A0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7" w15:restartNumberingAfterBreak="0">
    <w:nsid w:val="50DA7886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abstractNum w:abstractNumId="8" w15:restartNumberingAfterBreak="0">
    <w:nsid w:val="6C041EB5"/>
    <w:multiLevelType w:val="multilevel"/>
    <w:tmpl w:val="811484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D506503"/>
    <w:multiLevelType w:val="multilevel"/>
    <w:tmpl w:val="811484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38"/>
    <w:rsid w:val="00046F8B"/>
    <w:rsid w:val="00905CBB"/>
    <w:rsid w:val="00BE6DBD"/>
    <w:rsid w:val="00BF55AF"/>
    <w:rsid w:val="00CC3D1A"/>
    <w:rsid w:val="00D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D32A"/>
  <w15:chartTrackingRefBased/>
  <w15:docId w15:val="{1300FB05-773E-4514-A61A-A7918E57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B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5B38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DA5B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A5B3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link w:val="ListParagraphChar"/>
    <w:rsid w:val="00DA5B38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DA5B38"/>
    <w:rPr>
      <w:rFonts w:ascii="Times New Roman" w:eastAsia="Calibri" w:hAnsi="Times New Roman" w:cs="Times New Roman"/>
      <w:sz w:val="24"/>
      <w:szCs w:val="20"/>
      <w:lang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BF55AF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  <w:sz w:val="20"/>
      <w:lang w:val="x-none"/>
    </w:rPr>
  </w:style>
  <w:style w:type="character" w:customStyle="1" w:styleId="Stlus1haromChar">
    <w:name w:val="Stílus1_harom Char"/>
    <w:link w:val="Stlus1harom"/>
    <w:locked/>
    <w:rsid w:val="00BF55AF"/>
    <w:rPr>
      <w:rFonts w:ascii="Cambria" w:eastAsia="Calibri" w:hAnsi="Cambria" w:cs="Times New Roman"/>
      <w:sz w:val="20"/>
      <w:szCs w:val="20"/>
      <w:lang w:val="x-none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1777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2025-07-15T07:58:00Z</cp:lastPrinted>
  <dcterms:created xsi:type="dcterms:W3CDTF">2025-07-15T08:00:00Z</dcterms:created>
  <dcterms:modified xsi:type="dcterms:W3CDTF">2025-07-15T08:00:00Z</dcterms:modified>
</cp:coreProperties>
</file>